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EFD" w:rsidRDefault="00845EFD">
      <w:pPr>
        <w:spacing w:before="2"/>
        <w:rPr>
          <w:rFonts w:ascii="Times New Roman" w:eastAsia="Times New Roman" w:hAnsi="Times New Roman" w:cs="Times New Roman"/>
          <w:sz w:val="26"/>
          <w:szCs w:val="26"/>
        </w:rPr>
      </w:pPr>
    </w:p>
    <w:p w:rsidR="00845EFD" w:rsidRPr="00673B59" w:rsidRDefault="00BA7FAB">
      <w:pPr>
        <w:pStyle w:val="Ttulo1"/>
        <w:spacing w:before="69"/>
        <w:ind w:left="0" w:right="549" w:firstLine="0"/>
        <w:jc w:val="center"/>
        <w:rPr>
          <w:b w:val="0"/>
          <w:bCs w:val="0"/>
          <w:lang w:val="es-ES"/>
        </w:rPr>
      </w:pPr>
      <w:r w:rsidRPr="0004417D">
        <w:rPr>
          <w:spacing w:val="-1"/>
          <w:lang w:val="es-ES"/>
        </w:rPr>
        <w:t>ANEXO</w:t>
      </w:r>
      <w:r w:rsidRPr="0004417D">
        <w:rPr>
          <w:spacing w:val="2"/>
          <w:lang w:val="es-ES"/>
        </w:rPr>
        <w:t xml:space="preserve"> </w:t>
      </w:r>
      <w:r w:rsidR="00673B59" w:rsidRPr="0004417D">
        <w:rPr>
          <w:lang w:val="es-ES"/>
        </w:rPr>
        <w:t>I</w:t>
      </w:r>
      <w:r w:rsidRPr="0004417D">
        <w:rPr>
          <w:lang w:val="es-ES"/>
        </w:rPr>
        <w:t>II</w:t>
      </w:r>
    </w:p>
    <w:p w:rsidR="00E40CEF" w:rsidRDefault="00BA7FAB" w:rsidP="00E40CEF">
      <w:pPr>
        <w:spacing w:before="183" w:line="498" w:lineRule="auto"/>
        <w:ind w:left="142" w:right="106"/>
        <w:rPr>
          <w:rFonts w:ascii="Arial" w:hAnsi="Arial"/>
          <w:spacing w:val="33"/>
          <w:sz w:val="24"/>
          <w:lang w:val="es-ES"/>
        </w:rPr>
      </w:pPr>
      <w:r w:rsidRPr="00673B59">
        <w:rPr>
          <w:rFonts w:ascii="Arial" w:hAnsi="Arial"/>
          <w:spacing w:val="-1"/>
          <w:sz w:val="24"/>
          <w:lang w:val="es-ES"/>
        </w:rPr>
        <w:t>(Resolución</w:t>
      </w:r>
      <w:r w:rsidRPr="00673B59">
        <w:rPr>
          <w:rFonts w:ascii="Arial" w:hAnsi="Arial"/>
          <w:spacing w:val="-2"/>
          <w:sz w:val="24"/>
          <w:lang w:val="es-ES"/>
        </w:rPr>
        <w:t xml:space="preserve"> </w:t>
      </w:r>
      <w:r w:rsidRPr="00673B59">
        <w:rPr>
          <w:rFonts w:ascii="Arial" w:hAnsi="Arial"/>
          <w:sz w:val="24"/>
          <w:lang w:val="es-ES"/>
        </w:rPr>
        <w:t xml:space="preserve">de </w:t>
      </w:r>
      <w:r w:rsidR="00D0138B">
        <w:rPr>
          <w:rFonts w:ascii="Arial" w:hAnsi="Arial"/>
          <w:sz w:val="24"/>
          <w:lang w:val="es-ES"/>
        </w:rPr>
        <w:t>1</w:t>
      </w:r>
      <w:r w:rsidRPr="0004417D">
        <w:rPr>
          <w:rFonts w:ascii="Arial" w:hAnsi="Arial"/>
          <w:sz w:val="24"/>
          <w:lang w:val="es-ES"/>
        </w:rPr>
        <w:t xml:space="preserve"> </w:t>
      </w:r>
      <w:r w:rsidRPr="0004417D">
        <w:rPr>
          <w:rFonts w:ascii="Arial" w:hAnsi="Arial"/>
          <w:spacing w:val="-1"/>
          <w:sz w:val="24"/>
          <w:lang w:val="es-ES"/>
        </w:rPr>
        <w:t>de</w:t>
      </w:r>
      <w:r w:rsidRPr="0004417D">
        <w:rPr>
          <w:rFonts w:ascii="Arial" w:hAnsi="Arial"/>
          <w:sz w:val="24"/>
          <w:lang w:val="es-ES"/>
        </w:rPr>
        <w:t xml:space="preserve"> </w:t>
      </w:r>
      <w:r w:rsidR="00D0138B">
        <w:rPr>
          <w:rFonts w:ascii="Arial" w:hAnsi="Arial"/>
          <w:spacing w:val="-1"/>
          <w:sz w:val="24"/>
          <w:lang w:val="es-ES"/>
        </w:rPr>
        <w:t>septiembre</w:t>
      </w:r>
      <w:r w:rsidRPr="0004417D">
        <w:rPr>
          <w:rFonts w:ascii="Arial" w:hAnsi="Arial"/>
          <w:spacing w:val="2"/>
          <w:sz w:val="24"/>
          <w:lang w:val="es-ES"/>
        </w:rPr>
        <w:t xml:space="preserve"> </w:t>
      </w:r>
      <w:r w:rsidRPr="0004417D">
        <w:rPr>
          <w:rFonts w:ascii="Arial" w:hAnsi="Arial"/>
          <w:sz w:val="24"/>
          <w:lang w:val="es-ES"/>
        </w:rPr>
        <w:t>de</w:t>
      </w:r>
      <w:r w:rsidRPr="0004417D">
        <w:rPr>
          <w:rFonts w:ascii="Arial" w:hAnsi="Arial"/>
          <w:spacing w:val="-2"/>
          <w:sz w:val="24"/>
          <w:lang w:val="es-ES"/>
        </w:rPr>
        <w:t xml:space="preserve"> </w:t>
      </w:r>
      <w:r w:rsidRPr="0004417D">
        <w:rPr>
          <w:rFonts w:ascii="Arial" w:hAnsi="Arial"/>
          <w:sz w:val="24"/>
          <w:lang w:val="es-ES"/>
        </w:rPr>
        <w:t>20</w:t>
      </w:r>
      <w:r w:rsidR="00570BBD">
        <w:rPr>
          <w:rFonts w:ascii="Arial" w:hAnsi="Arial"/>
          <w:sz w:val="24"/>
          <w:lang w:val="es-ES"/>
        </w:rPr>
        <w:t>2</w:t>
      </w:r>
      <w:bookmarkStart w:id="0" w:name="_GoBack"/>
      <w:bookmarkEnd w:id="0"/>
      <w:r w:rsidR="00D0138B">
        <w:rPr>
          <w:rFonts w:ascii="Arial" w:hAnsi="Arial"/>
          <w:sz w:val="24"/>
          <w:lang w:val="es-ES"/>
        </w:rPr>
        <w:t>0</w:t>
      </w:r>
      <w:r w:rsidRPr="0004417D">
        <w:rPr>
          <w:rFonts w:ascii="Arial" w:hAnsi="Arial"/>
          <w:sz w:val="24"/>
          <w:lang w:val="es-ES"/>
        </w:rPr>
        <w:t>,</w:t>
      </w:r>
      <w:r w:rsidRPr="0004417D">
        <w:rPr>
          <w:rFonts w:ascii="Arial" w:hAnsi="Arial"/>
          <w:spacing w:val="-2"/>
          <w:sz w:val="24"/>
          <w:lang w:val="es-ES"/>
        </w:rPr>
        <w:t xml:space="preserve"> </w:t>
      </w:r>
      <w:r w:rsidRPr="0004417D">
        <w:rPr>
          <w:rFonts w:ascii="Arial" w:hAnsi="Arial"/>
          <w:sz w:val="24"/>
          <w:lang w:val="es-ES"/>
        </w:rPr>
        <w:t>BOA</w:t>
      </w:r>
      <w:r w:rsidRPr="0004417D">
        <w:rPr>
          <w:rFonts w:ascii="Arial" w:hAnsi="Arial"/>
          <w:spacing w:val="-1"/>
          <w:sz w:val="24"/>
          <w:lang w:val="es-ES"/>
        </w:rPr>
        <w:t xml:space="preserve"> núm. </w:t>
      </w:r>
      <w:r w:rsidR="0004417D">
        <w:rPr>
          <w:rFonts w:ascii="Arial" w:hAnsi="Arial"/>
          <w:spacing w:val="-1"/>
          <w:sz w:val="24"/>
          <w:lang w:val="es-ES"/>
        </w:rPr>
        <w:t>1</w:t>
      </w:r>
      <w:r w:rsidR="00E40CEF">
        <w:rPr>
          <w:rFonts w:ascii="Arial" w:hAnsi="Arial"/>
          <w:spacing w:val="-1"/>
          <w:sz w:val="24"/>
          <w:lang w:val="es-ES"/>
        </w:rPr>
        <w:t>80</w:t>
      </w:r>
      <w:r w:rsidRPr="0004417D">
        <w:rPr>
          <w:rFonts w:ascii="Arial" w:hAnsi="Arial"/>
          <w:sz w:val="24"/>
          <w:lang w:val="es-ES"/>
        </w:rPr>
        <w:t>,</w:t>
      </w:r>
      <w:r w:rsidRPr="0004417D">
        <w:rPr>
          <w:rFonts w:ascii="Arial" w:hAnsi="Arial"/>
          <w:spacing w:val="-2"/>
          <w:sz w:val="24"/>
          <w:lang w:val="es-ES"/>
        </w:rPr>
        <w:t xml:space="preserve"> </w:t>
      </w:r>
      <w:r w:rsidRPr="0004417D">
        <w:rPr>
          <w:rFonts w:ascii="Arial" w:hAnsi="Arial"/>
          <w:sz w:val="24"/>
          <w:lang w:val="es-ES"/>
        </w:rPr>
        <w:t>de</w:t>
      </w:r>
      <w:r w:rsidRPr="0004417D">
        <w:rPr>
          <w:rFonts w:ascii="Arial" w:hAnsi="Arial"/>
          <w:spacing w:val="-1"/>
          <w:sz w:val="24"/>
          <w:lang w:val="es-ES"/>
        </w:rPr>
        <w:t xml:space="preserve"> </w:t>
      </w:r>
      <w:r w:rsidR="0004417D">
        <w:rPr>
          <w:rFonts w:ascii="Arial" w:hAnsi="Arial"/>
          <w:sz w:val="24"/>
          <w:lang w:val="es-ES"/>
        </w:rPr>
        <w:t>1</w:t>
      </w:r>
      <w:r w:rsidR="00D0138B">
        <w:rPr>
          <w:rFonts w:ascii="Arial" w:hAnsi="Arial"/>
          <w:sz w:val="24"/>
          <w:lang w:val="es-ES"/>
        </w:rPr>
        <w:t>0</w:t>
      </w:r>
      <w:r w:rsidRPr="0004417D">
        <w:rPr>
          <w:rFonts w:ascii="Arial" w:hAnsi="Arial"/>
          <w:spacing w:val="-1"/>
          <w:sz w:val="24"/>
          <w:lang w:val="es-ES"/>
        </w:rPr>
        <w:t xml:space="preserve"> </w:t>
      </w:r>
      <w:r w:rsidRPr="0004417D">
        <w:rPr>
          <w:rFonts w:ascii="Arial" w:hAnsi="Arial"/>
          <w:sz w:val="24"/>
          <w:lang w:val="es-ES"/>
        </w:rPr>
        <w:t>de</w:t>
      </w:r>
      <w:r w:rsidRPr="0004417D">
        <w:rPr>
          <w:rFonts w:ascii="Arial" w:hAnsi="Arial"/>
          <w:spacing w:val="-1"/>
          <w:sz w:val="24"/>
          <w:lang w:val="es-ES"/>
        </w:rPr>
        <w:t xml:space="preserve"> </w:t>
      </w:r>
      <w:r w:rsidR="00D0138B">
        <w:rPr>
          <w:rFonts w:ascii="Arial" w:hAnsi="Arial"/>
          <w:sz w:val="24"/>
          <w:lang w:val="es-ES"/>
        </w:rPr>
        <w:t>septiembre</w:t>
      </w:r>
      <w:r w:rsidRPr="00673B59">
        <w:rPr>
          <w:rFonts w:ascii="Arial" w:hAnsi="Arial"/>
          <w:sz w:val="24"/>
          <w:lang w:val="es-ES"/>
        </w:rPr>
        <w:t>)</w:t>
      </w:r>
      <w:r w:rsidRPr="00673B59">
        <w:rPr>
          <w:rFonts w:ascii="Arial" w:hAnsi="Arial"/>
          <w:spacing w:val="33"/>
          <w:sz w:val="24"/>
          <w:lang w:val="es-ES"/>
        </w:rPr>
        <w:t xml:space="preserve"> </w:t>
      </w:r>
    </w:p>
    <w:p w:rsidR="00845EFD" w:rsidRPr="00673B59" w:rsidRDefault="00BA7FAB" w:rsidP="00E40CEF">
      <w:pPr>
        <w:spacing w:before="183" w:line="498" w:lineRule="auto"/>
        <w:ind w:right="106" w:hanging="55"/>
        <w:jc w:val="center"/>
        <w:rPr>
          <w:rFonts w:ascii="Arial" w:eastAsia="Arial" w:hAnsi="Arial" w:cs="Arial"/>
          <w:sz w:val="24"/>
          <w:szCs w:val="24"/>
          <w:lang w:val="es-ES"/>
        </w:rPr>
      </w:pPr>
      <w:r w:rsidRPr="00673B59">
        <w:rPr>
          <w:rFonts w:ascii="Arial" w:hAnsi="Arial"/>
          <w:b/>
          <w:spacing w:val="-1"/>
          <w:sz w:val="24"/>
          <w:lang w:val="es-ES"/>
        </w:rPr>
        <w:t>PROFESORES</w:t>
      </w:r>
      <w:r w:rsidRPr="00673B59">
        <w:rPr>
          <w:rFonts w:ascii="Arial" w:hAnsi="Arial"/>
          <w:b/>
          <w:spacing w:val="-2"/>
          <w:sz w:val="24"/>
          <w:lang w:val="es-ES"/>
        </w:rPr>
        <w:t xml:space="preserve"> </w:t>
      </w:r>
      <w:r w:rsidRPr="00673B59">
        <w:rPr>
          <w:rFonts w:ascii="Arial" w:hAnsi="Arial"/>
          <w:b/>
          <w:spacing w:val="-1"/>
          <w:sz w:val="24"/>
          <w:lang w:val="es-ES"/>
        </w:rPr>
        <w:t>ASOCIADOS</w:t>
      </w:r>
    </w:p>
    <w:p w:rsidR="00845EFD" w:rsidRPr="00673B59" w:rsidRDefault="00BA7FAB" w:rsidP="0004417D">
      <w:pPr>
        <w:pStyle w:val="Ttulo1"/>
        <w:numPr>
          <w:ilvl w:val="0"/>
          <w:numId w:val="3"/>
        </w:numPr>
        <w:spacing w:before="13"/>
        <w:ind w:left="284" w:firstLine="0"/>
        <w:jc w:val="both"/>
        <w:rPr>
          <w:b w:val="0"/>
          <w:bCs w:val="0"/>
          <w:lang w:val="es-ES"/>
        </w:rPr>
      </w:pPr>
      <w:r w:rsidRPr="00673B59">
        <w:rPr>
          <w:color w:val="2B2A29"/>
          <w:lang w:val="es-ES"/>
        </w:rPr>
        <w:t xml:space="preserve">Requisitos </w:t>
      </w:r>
      <w:r w:rsidRPr="00673B59">
        <w:rPr>
          <w:color w:val="2B2A29"/>
          <w:spacing w:val="-2"/>
          <w:lang w:val="es-ES"/>
        </w:rPr>
        <w:t>de</w:t>
      </w:r>
      <w:r w:rsidRPr="00673B59">
        <w:rPr>
          <w:color w:val="2B2A29"/>
          <w:lang w:val="es-ES"/>
        </w:rPr>
        <w:t xml:space="preserve"> los</w:t>
      </w:r>
      <w:r w:rsidRPr="00673B59">
        <w:rPr>
          <w:color w:val="2B2A29"/>
          <w:spacing w:val="-2"/>
          <w:lang w:val="es-ES"/>
        </w:rPr>
        <w:t xml:space="preserve"> </w:t>
      </w:r>
      <w:r w:rsidRPr="00673B59">
        <w:rPr>
          <w:color w:val="2B2A29"/>
          <w:lang w:val="es-ES"/>
        </w:rPr>
        <w:t>solicitantes</w:t>
      </w:r>
      <w:r w:rsidRPr="00673B59">
        <w:rPr>
          <w:color w:val="2B2A29"/>
          <w:spacing w:val="1"/>
          <w:lang w:val="es-ES"/>
        </w:rPr>
        <w:t xml:space="preserve"> </w:t>
      </w:r>
      <w:r w:rsidRPr="00673B59">
        <w:rPr>
          <w:color w:val="2B2A29"/>
          <w:lang w:val="es-ES"/>
        </w:rPr>
        <w:t>y</w:t>
      </w:r>
      <w:r w:rsidRPr="00673B59">
        <w:rPr>
          <w:color w:val="2B2A29"/>
          <w:spacing w:val="-7"/>
          <w:lang w:val="es-ES"/>
        </w:rPr>
        <w:t xml:space="preserve"> </w:t>
      </w:r>
      <w:r w:rsidRPr="00673B59">
        <w:rPr>
          <w:color w:val="2B2A29"/>
          <w:spacing w:val="-1"/>
          <w:lang w:val="es-ES"/>
        </w:rPr>
        <w:t>documentación</w:t>
      </w:r>
      <w:r w:rsidRPr="00673B59">
        <w:rPr>
          <w:color w:val="2B2A29"/>
          <w:lang w:val="es-ES"/>
        </w:rPr>
        <w:t xml:space="preserve"> a</w:t>
      </w:r>
      <w:r w:rsidRPr="00673B59">
        <w:rPr>
          <w:color w:val="2B2A29"/>
          <w:spacing w:val="5"/>
          <w:lang w:val="es-ES"/>
        </w:rPr>
        <w:t xml:space="preserve"> </w:t>
      </w:r>
      <w:r w:rsidRPr="00673B59">
        <w:rPr>
          <w:color w:val="2B2A29"/>
          <w:spacing w:val="-3"/>
          <w:lang w:val="es-ES"/>
        </w:rPr>
        <w:t>aportar.</w:t>
      </w:r>
    </w:p>
    <w:p w:rsidR="00845EFD" w:rsidRDefault="00BA7FAB" w:rsidP="0004417D">
      <w:pPr>
        <w:pStyle w:val="Textoindependiente"/>
        <w:spacing w:before="2" w:line="244" w:lineRule="auto"/>
        <w:ind w:left="284" w:right="219" w:firstLine="0"/>
        <w:jc w:val="both"/>
        <w:rPr>
          <w:color w:val="2B2A29"/>
          <w:spacing w:val="-1"/>
          <w:lang w:val="es-ES"/>
        </w:rPr>
      </w:pPr>
      <w:r w:rsidRPr="00673B59">
        <w:rPr>
          <w:color w:val="2B2A29"/>
          <w:lang w:val="es-ES"/>
        </w:rPr>
        <w:t>Para</w:t>
      </w:r>
      <w:r w:rsidRPr="00673B59">
        <w:rPr>
          <w:color w:val="2B2A29"/>
          <w:spacing w:val="46"/>
          <w:lang w:val="es-ES"/>
        </w:rPr>
        <w:t xml:space="preserve"> </w:t>
      </w:r>
      <w:r w:rsidRPr="00673B59">
        <w:rPr>
          <w:color w:val="2B2A29"/>
          <w:lang w:val="es-ES"/>
        </w:rPr>
        <w:t>ser</w:t>
      </w:r>
      <w:r w:rsidRPr="00673B59">
        <w:rPr>
          <w:color w:val="2B2A29"/>
          <w:spacing w:val="45"/>
          <w:lang w:val="es-ES"/>
        </w:rPr>
        <w:t xml:space="preserve"> </w:t>
      </w:r>
      <w:r w:rsidRPr="00673B59">
        <w:rPr>
          <w:color w:val="2B2A29"/>
          <w:spacing w:val="-1"/>
          <w:lang w:val="es-ES"/>
        </w:rPr>
        <w:t>admitido</w:t>
      </w:r>
      <w:r w:rsidRPr="00673B59">
        <w:rPr>
          <w:color w:val="2B2A29"/>
          <w:spacing w:val="48"/>
          <w:lang w:val="es-ES"/>
        </w:rPr>
        <w:t xml:space="preserve"> </w:t>
      </w:r>
      <w:r w:rsidRPr="00673B59">
        <w:rPr>
          <w:color w:val="2B2A29"/>
          <w:lang w:val="es-ES"/>
        </w:rPr>
        <w:t>al</w:t>
      </w:r>
      <w:r w:rsidRPr="00673B59">
        <w:rPr>
          <w:color w:val="2B2A29"/>
          <w:spacing w:val="42"/>
          <w:lang w:val="es-ES"/>
        </w:rPr>
        <w:t xml:space="preserve"> </w:t>
      </w:r>
      <w:r w:rsidRPr="00673B59">
        <w:rPr>
          <w:color w:val="2B2A29"/>
          <w:lang w:val="es-ES"/>
        </w:rPr>
        <w:t>concurso,</w:t>
      </w:r>
      <w:r w:rsidRPr="00673B59">
        <w:rPr>
          <w:color w:val="2B2A29"/>
          <w:spacing w:val="47"/>
          <w:lang w:val="es-ES"/>
        </w:rPr>
        <w:t xml:space="preserve"> </w:t>
      </w:r>
      <w:r w:rsidRPr="00673B59">
        <w:rPr>
          <w:color w:val="2B2A29"/>
          <w:lang w:val="es-ES"/>
        </w:rPr>
        <w:t>los</w:t>
      </w:r>
      <w:r w:rsidRPr="00673B59">
        <w:rPr>
          <w:color w:val="2B2A29"/>
          <w:spacing w:val="46"/>
          <w:lang w:val="es-ES"/>
        </w:rPr>
        <w:t xml:space="preserve"> </w:t>
      </w:r>
      <w:r w:rsidRPr="00673B59">
        <w:rPr>
          <w:color w:val="2B2A29"/>
          <w:spacing w:val="-1"/>
          <w:lang w:val="es-ES"/>
        </w:rPr>
        <w:t>aspirantes</w:t>
      </w:r>
      <w:r w:rsidRPr="00673B59">
        <w:rPr>
          <w:color w:val="2B2A29"/>
          <w:spacing w:val="47"/>
          <w:lang w:val="es-ES"/>
        </w:rPr>
        <w:t xml:space="preserve"> </w:t>
      </w:r>
      <w:r w:rsidRPr="00673B59">
        <w:rPr>
          <w:color w:val="2B2A29"/>
          <w:spacing w:val="-1"/>
          <w:lang w:val="es-ES"/>
        </w:rPr>
        <w:t>deberán</w:t>
      </w:r>
      <w:r w:rsidRPr="00673B59">
        <w:rPr>
          <w:color w:val="2B2A29"/>
          <w:spacing w:val="47"/>
          <w:lang w:val="es-ES"/>
        </w:rPr>
        <w:t xml:space="preserve"> </w:t>
      </w:r>
      <w:r w:rsidRPr="00673B59">
        <w:rPr>
          <w:color w:val="2B2A29"/>
          <w:spacing w:val="-1"/>
          <w:lang w:val="es-ES"/>
        </w:rPr>
        <w:t>estar</w:t>
      </w:r>
      <w:r w:rsidRPr="00673B59">
        <w:rPr>
          <w:color w:val="2B2A29"/>
          <w:spacing w:val="46"/>
          <w:lang w:val="es-ES"/>
        </w:rPr>
        <w:t xml:space="preserve"> </w:t>
      </w:r>
      <w:r w:rsidRPr="00673B59">
        <w:rPr>
          <w:color w:val="2B2A29"/>
          <w:lang w:val="es-ES"/>
        </w:rPr>
        <w:t>en</w:t>
      </w:r>
      <w:r w:rsidRPr="00673B59">
        <w:rPr>
          <w:color w:val="2B2A29"/>
          <w:spacing w:val="44"/>
          <w:lang w:val="es-ES"/>
        </w:rPr>
        <w:t xml:space="preserve"> </w:t>
      </w:r>
      <w:r w:rsidRPr="00673B59">
        <w:rPr>
          <w:color w:val="2B2A29"/>
          <w:spacing w:val="-1"/>
          <w:lang w:val="es-ES"/>
        </w:rPr>
        <w:t>posesión</w:t>
      </w:r>
      <w:r w:rsidRPr="00673B59">
        <w:rPr>
          <w:color w:val="2B2A29"/>
          <w:spacing w:val="47"/>
          <w:lang w:val="es-ES"/>
        </w:rPr>
        <w:t xml:space="preserve"> </w:t>
      </w:r>
      <w:r w:rsidRPr="00673B59">
        <w:rPr>
          <w:color w:val="2B2A29"/>
          <w:lang w:val="es-ES"/>
        </w:rPr>
        <w:t>de</w:t>
      </w:r>
      <w:r w:rsidRPr="00673B59">
        <w:rPr>
          <w:color w:val="2B2A29"/>
          <w:spacing w:val="47"/>
          <w:lang w:val="es-ES"/>
        </w:rPr>
        <w:t xml:space="preserve"> </w:t>
      </w:r>
      <w:r w:rsidRPr="00673B59">
        <w:rPr>
          <w:color w:val="2B2A29"/>
          <w:lang w:val="es-ES"/>
        </w:rPr>
        <w:t>los</w:t>
      </w:r>
      <w:r w:rsidRPr="00673B59">
        <w:rPr>
          <w:color w:val="2B2A29"/>
          <w:spacing w:val="49"/>
          <w:lang w:val="es-ES"/>
        </w:rPr>
        <w:t xml:space="preserve"> </w:t>
      </w:r>
      <w:r w:rsidRPr="00673B59">
        <w:rPr>
          <w:color w:val="2B2A29"/>
          <w:spacing w:val="-1"/>
          <w:lang w:val="es-ES"/>
        </w:rPr>
        <w:t>requisitos</w:t>
      </w:r>
      <w:r w:rsidRPr="00673B59">
        <w:rPr>
          <w:color w:val="2B2A29"/>
          <w:lang w:val="es-ES"/>
        </w:rPr>
        <w:t xml:space="preserve"> </w:t>
      </w:r>
      <w:r w:rsidRPr="00673B59">
        <w:rPr>
          <w:color w:val="2B2A29"/>
          <w:spacing w:val="-1"/>
          <w:lang w:val="es-ES"/>
        </w:rPr>
        <w:t>exigidos</w:t>
      </w:r>
      <w:r w:rsidRPr="00673B59">
        <w:rPr>
          <w:color w:val="2B2A29"/>
          <w:lang w:val="es-ES"/>
        </w:rPr>
        <w:t xml:space="preserve"> </w:t>
      </w:r>
      <w:r w:rsidR="00D0138B">
        <w:rPr>
          <w:color w:val="2B2A29"/>
          <w:spacing w:val="-1"/>
          <w:lang w:val="es-ES"/>
        </w:rPr>
        <w:t>en la fecha de finalización del plazo</w:t>
      </w:r>
      <w:r w:rsidRPr="00673B59">
        <w:rPr>
          <w:color w:val="2B2A29"/>
          <w:lang w:val="es-ES"/>
        </w:rPr>
        <w:t xml:space="preserve"> de</w:t>
      </w:r>
      <w:r w:rsidRPr="00673B59">
        <w:rPr>
          <w:color w:val="2B2A29"/>
          <w:spacing w:val="-2"/>
          <w:lang w:val="es-ES"/>
        </w:rPr>
        <w:t xml:space="preserve"> </w:t>
      </w:r>
      <w:r w:rsidRPr="00673B59">
        <w:rPr>
          <w:color w:val="2B2A29"/>
          <w:spacing w:val="-1"/>
          <w:lang w:val="es-ES"/>
        </w:rPr>
        <w:t xml:space="preserve">presentación </w:t>
      </w:r>
      <w:r w:rsidRPr="00673B59">
        <w:rPr>
          <w:color w:val="2B2A29"/>
          <w:lang w:val="es-ES"/>
        </w:rPr>
        <w:t xml:space="preserve">de </w:t>
      </w:r>
      <w:r w:rsidRPr="00673B59">
        <w:rPr>
          <w:color w:val="2B2A29"/>
          <w:spacing w:val="-1"/>
          <w:lang w:val="es-ES"/>
        </w:rPr>
        <w:t>solicitudes.</w:t>
      </w:r>
    </w:p>
    <w:p w:rsidR="0004417D" w:rsidRPr="00673B59" w:rsidRDefault="0004417D" w:rsidP="0004417D">
      <w:pPr>
        <w:pStyle w:val="Textoindependiente"/>
        <w:spacing w:before="2" w:line="244" w:lineRule="auto"/>
        <w:ind w:left="284" w:right="219" w:firstLine="0"/>
        <w:jc w:val="both"/>
        <w:rPr>
          <w:lang w:val="es-ES"/>
        </w:rPr>
      </w:pPr>
    </w:p>
    <w:p w:rsidR="00845EFD" w:rsidRPr="0004417D" w:rsidRDefault="00BA7FAB" w:rsidP="0004417D">
      <w:pPr>
        <w:pStyle w:val="Ttulo1"/>
        <w:numPr>
          <w:ilvl w:val="1"/>
          <w:numId w:val="3"/>
        </w:numPr>
        <w:tabs>
          <w:tab w:val="left" w:pos="686"/>
        </w:tabs>
        <w:spacing w:before="60"/>
        <w:ind w:left="284" w:firstLine="0"/>
        <w:jc w:val="both"/>
        <w:rPr>
          <w:b w:val="0"/>
          <w:bCs w:val="0"/>
        </w:rPr>
      </w:pPr>
      <w:proofErr w:type="spellStart"/>
      <w:r w:rsidRPr="0004417D">
        <w:rPr>
          <w:color w:val="2B2A29"/>
        </w:rPr>
        <w:t>Requisitos</w:t>
      </w:r>
      <w:proofErr w:type="spellEnd"/>
      <w:r w:rsidRPr="0004417D">
        <w:rPr>
          <w:color w:val="2B2A29"/>
        </w:rPr>
        <w:t xml:space="preserve"> </w:t>
      </w:r>
      <w:proofErr w:type="spellStart"/>
      <w:r w:rsidRPr="0004417D">
        <w:rPr>
          <w:color w:val="2B2A29"/>
          <w:spacing w:val="-1"/>
        </w:rPr>
        <w:t>generales</w:t>
      </w:r>
      <w:proofErr w:type="spellEnd"/>
      <w:r w:rsidRPr="0004417D">
        <w:rPr>
          <w:color w:val="2B2A29"/>
          <w:spacing w:val="-1"/>
        </w:rPr>
        <w:t>:</w:t>
      </w:r>
    </w:p>
    <w:p w:rsidR="00D0138B" w:rsidRPr="00D0138B" w:rsidRDefault="00D0138B" w:rsidP="00D0138B">
      <w:pPr>
        <w:pStyle w:val="Textoindependiente"/>
        <w:kinsoku w:val="0"/>
        <w:overflowPunct w:val="0"/>
        <w:spacing w:line="300" w:lineRule="exact"/>
        <w:ind w:left="284" w:right="108" w:firstLine="425"/>
        <w:jc w:val="both"/>
        <w:rPr>
          <w:rFonts w:eastAsia="Times New Roman" w:cs="Arial"/>
          <w:color w:val="000000"/>
          <w:lang w:val="es-ES" w:eastAsia="es-ES"/>
        </w:rPr>
      </w:pPr>
      <w:r w:rsidRPr="00D0138B">
        <w:rPr>
          <w:rFonts w:eastAsia="Times New Roman" w:cs="Arial"/>
          <w:color w:val="2B2A29"/>
          <w:lang w:val="es-ES" w:eastAsia="es-ES"/>
        </w:rPr>
        <w:t xml:space="preserve">2.1.1. </w:t>
      </w:r>
      <w:r w:rsidRPr="00D0138B">
        <w:rPr>
          <w:rFonts w:eastAsia="Times New Roman" w:cs="Arial"/>
          <w:color w:val="000000"/>
          <w:lang w:val="es-ES" w:eastAsia="es-ES"/>
        </w:rPr>
        <w:t>Estar en posesión de una titulación universitaria oficial española.</w:t>
      </w:r>
    </w:p>
    <w:p w:rsidR="00D0138B" w:rsidRPr="00D0138B" w:rsidRDefault="00D0138B" w:rsidP="00D0138B">
      <w:pPr>
        <w:kinsoku w:val="0"/>
        <w:overflowPunct w:val="0"/>
        <w:autoSpaceDE w:val="0"/>
        <w:autoSpaceDN w:val="0"/>
        <w:adjustRightInd w:val="0"/>
        <w:spacing w:line="300" w:lineRule="exact"/>
        <w:ind w:left="284" w:right="108" w:firstLine="425"/>
        <w:jc w:val="both"/>
        <w:rPr>
          <w:rFonts w:ascii="Arial" w:eastAsia="Times New Roman" w:hAnsi="Arial" w:cs="Arial"/>
          <w:color w:val="2B2A29"/>
          <w:sz w:val="24"/>
          <w:szCs w:val="24"/>
          <w:lang w:val="es-ES" w:eastAsia="es-ES"/>
        </w:rPr>
      </w:pPr>
      <w:r w:rsidRPr="00D0138B">
        <w:rPr>
          <w:rFonts w:ascii="Arial" w:eastAsia="Times New Roman" w:hAnsi="Arial" w:cs="Arial"/>
          <w:color w:val="2B2A29"/>
          <w:sz w:val="24"/>
          <w:szCs w:val="24"/>
          <w:lang w:val="es-ES" w:eastAsia="es-ES"/>
        </w:rPr>
        <w:t xml:space="preserve">En el caso de titulaciones obtenidas en el extranjero se deberá estar en posesión de la credencial que acredite su homologación o de la certificación de equivalencia a titulación y nivel académico universitario oficial en España, o del reconocimiento profesional del título para poder ejercer como Profesor de Universidad, conforme a lo dispuesto en el Real Decreto 967/2014, de 21 de noviembre, por el que se establecen los requisitos y el procedimiento para la homologación y declaración de equivalencia a titulación y a nivel académico universitario oficial y para la convalidación de estudios extranjeros de educación superior, y el procedimiento para determinar la correspondencia a los niveles del marco español de cualificaciones para la educación superior de los títulos oficiales de Arquitecto, Ingeniero, Licenciado, Arquitecto Técnico, Ingeniero Técnico y Diplomado, y lo dispuesto en el Real Decreto 1837/2008, de 8 de noviembre, por el que se incorporan al ordenamiento jurídico español la Directiva 2005/36/CE, del Parlamento Europeo y del Consejo, de 7 de septiembre de 2005, y la Directiva 2006/100/CE, del Consejo, de 20 de noviembre de 2006, relativas al reconocimiento de cualificaciones profesionales, así como determinados aspectos del ejercicio de la profesión de abogado, debiendo acompañarse a la solicitud copia de la credencial correspondiente. </w:t>
      </w:r>
    </w:p>
    <w:p w:rsidR="00D0138B" w:rsidRPr="00D0138B" w:rsidRDefault="00D0138B" w:rsidP="00D0138B">
      <w:pPr>
        <w:kinsoku w:val="0"/>
        <w:overflowPunct w:val="0"/>
        <w:autoSpaceDE w:val="0"/>
        <w:autoSpaceDN w:val="0"/>
        <w:adjustRightInd w:val="0"/>
        <w:spacing w:line="300" w:lineRule="exact"/>
        <w:ind w:left="284" w:right="108" w:firstLine="425"/>
        <w:jc w:val="both"/>
        <w:rPr>
          <w:rFonts w:ascii="Arial" w:eastAsia="Times New Roman" w:hAnsi="Arial" w:cs="Arial"/>
          <w:strike/>
          <w:sz w:val="24"/>
          <w:szCs w:val="24"/>
          <w:lang w:val="es-ES_tradnl" w:eastAsia="es-ES"/>
        </w:rPr>
      </w:pPr>
      <w:r w:rsidRPr="00D0138B">
        <w:rPr>
          <w:rFonts w:ascii="Arial" w:eastAsia="Times New Roman" w:hAnsi="Arial" w:cs="Arial"/>
          <w:color w:val="2B2A29"/>
          <w:sz w:val="24"/>
          <w:szCs w:val="24"/>
          <w:lang w:val="es-ES" w:eastAsia="es-ES"/>
        </w:rPr>
        <w:t xml:space="preserve">2.1.2. </w:t>
      </w:r>
      <w:r w:rsidRPr="00D0138B">
        <w:rPr>
          <w:rFonts w:ascii="Arial" w:eastAsia="Times New Roman" w:hAnsi="Arial" w:cs="Arial"/>
          <w:color w:val="000000"/>
          <w:sz w:val="24"/>
          <w:szCs w:val="24"/>
          <w:lang w:val="es-ES_tradnl" w:eastAsia="es-ES"/>
        </w:rPr>
        <w:t xml:space="preserve">Ser especialista de reconocida competencia y acreditar que se ejerce actividad profesional en el área de conocimiento de la plaza a la que se aspira y fuera del ámbito académico universitario. </w:t>
      </w:r>
    </w:p>
    <w:p w:rsidR="00D0138B" w:rsidRPr="00D0138B" w:rsidRDefault="00D0138B" w:rsidP="00D0138B">
      <w:pPr>
        <w:kinsoku w:val="0"/>
        <w:overflowPunct w:val="0"/>
        <w:autoSpaceDE w:val="0"/>
        <w:autoSpaceDN w:val="0"/>
        <w:adjustRightInd w:val="0"/>
        <w:spacing w:line="300" w:lineRule="exact"/>
        <w:ind w:left="284" w:right="108" w:firstLine="425"/>
        <w:jc w:val="both"/>
        <w:rPr>
          <w:rFonts w:ascii="Arial" w:eastAsia="Times New Roman" w:hAnsi="Arial" w:cs="Arial"/>
          <w:color w:val="2B2A29"/>
          <w:sz w:val="24"/>
          <w:szCs w:val="24"/>
          <w:lang w:val="es-ES" w:eastAsia="es-ES"/>
        </w:rPr>
      </w:pPr>
      <w:r w:rsidRPr="00D0138B">
        <w:rPr>
          <w:rFonts w:ascii="Arial" w:eastAsia="Times New Roman" w:hAnsi="Arial" w:cs="Arial"/>
          <w:color w:val="2B2A29"/>
          <w:sz w:val="24"/>
          <w:szCs w:val="24"/>
          <w:lang w:val="es-ES" w:eastAsia="es-ES"/>
        </w:rPr>
        <w:t>Se considera que el ámbito académico universitario es el docente y también el investigador.</w:t>
      </w:r>
    </w:p>
    <w:p w:rsidR="00D0138B" w:rsidRPr="00D0138B" w:rsidRDefault="00D0138B" w:rsidP="00D0138B">
      <w:pPr>
        <w:kinsoku w:val="0"/>
        <w:overflowPunct w:val="0"/>
        <w:autoSpaceDE w:val="0"/>
        <w:autoSpaceDN w:val="0"/>
        <w:adjustRightInd w:val="0"/>
        <w:spacing w:line="300" w:lineRule="exact"/>
        <w:ind w:left="284" w:right="108" w:firstLine="425"/>
        <w:jc w:val="both"/>
        <w:rPr>
          <w:rFonts w:ascii="Arial" w:eastAsia="Times New Roman" w:hAnsi="Arial" w:cs="Arial"/>
          <w:color w:val="2B2A29"/>
          <w:sz w:val="24"/>
          <w:szCs w:val="24"/>
          <w:lang w:val="es-ES" w:eastAsia="es-ES"/>
        </w:rPr>
      </w:pPr>
      <w:r w:rsidRPr="00D0138B">
        <w:rPr>
          <w:rFonts w:ascii="Arial" w:eastAsia="Times New Roman" w:hAnsi="Arial" w:cs="Arial"/>
          <w:color w:val="2B2A29"/>
          <w:sz w:val="24"/>
          <w:szCs w:val="24"/>
          <w:lang w:val="es-ES" w:eastAsia="es-ES"/>
        </w:rPr>
        <w:t>La dedicación a la actividad profesional de que se trate deberá ser igual o superior a 17,5 horas semanales.</w:t>
      </w:r>
    </w:p>
    <w:p w:rsidR="00D0138B" w:rsidRPr="00D0138B" w:rsidRDefault="00D0138B" w:rsidP="00D0138B">
      <w:pPr>
        <w:kinsoku w:val="0"/>
        <w:overflowPunct w:val="0"/>
        <w:autoSpaceDE w:val="0"/>
        <w:autoSpaceDN w:val="0"/>
        <w:adjustRightInd w:val="0"/>
        <w:spacing w:line="300" w:lineRule="exact"/>
        <w:ind w:left="284" w:right="108" w:firstLine="425"/>
        <w:jc w:val="both"/>
        <w:rPr>
          <w:rFonts w:ascii="Arial" w:eastAsia="Times New Roman" w:hAnsi="Arial" w:cs="Arial"/>
          <w:color w:val="2B2A29"/>
          <w:sz w:val="24"/>
          <w:szCs w:val="24"/>
          <w:lang w:val="es-ES" w:eastAsia="es-ES"/>
        </w:rPr>
      </w:pPr>
      <w:r w:rsidRPr="00D0138B">
        <w:rPr>
          <w:rFonts w:ascii="Arial" w:eastAsia="Times New Roman" w:hAnsi="Arial" w:cs="Arial"/>
          <w:color w:val="2B2A29"/>
          <w:sz w:val="24"/>
          <w:szCs w:val="24"/>
          <w:lang w:val="es-ES" w:eastAsia="es-ES"/>
        </w:rPr>
        <w:t>Los aspirantes deberán poseer un mínimo de un año de experiencia profesional relacionada con el área de conocimiento en la que se convoca la plaza y adquirida fuera</w:t>
      </w:r>
      <w:r w:rsidRPr="00D0138B">
        <w:rPr>
          <w:rFonts w:ascii="Arial" w:eastAsia="Times New Roman" w:hAnsi="Arial" w:cs="Arial"/>
          <w:color w:val="2B2A29"/>
          <w:sz w:val="20"/>
          <w:szCs w:val="20"/>
          <w:lang w:val="es-ES" w:eastAsia="es-ES"/>
        </w:rPr>
        <w:t xml:space="preserve"> </w:t>
      </w:r>
      <w:r w:rsidRPr="00D0138B">
        <w:rPr>
          <w:rFonts w:ascii="Arial" w:eastAsia="Times New Roman" w:hAnsi="Arial" w:cs="Arial"/>
          <w:color w:val="2B2A29"/>
          <w:sz w:val="24"/>
          <w:szCs w:val="24"/>
          <w:lang w:val="es-ES" w:eastAsia="es-ES"/>
        </w:rPr>
        <w:t>del ámbito académico universitario.</w:t>
      </w:r>
    </w:p>
    <w:p w:rsidR="00D0138B" w:rsidRPr="00D0138B" w:rsidRDefault="00D0138B" w:rsidP="00D0138B">
      <w:pPr>
        <w:kinsoku w:val="0"/>
        <w:overflowPunct w:val="0"/>
        <w:autoSpaceDE w:val="0"/>
        <w:autoSpaceDN w:val="0"/>
        <w:adjustRightInd w:val="0"/>
        <w:spacing w:line="300" w:lineRule="exact"/>
        <w:ind w:left="284" w:right="108" w:firstLine="425"/>
        <w:jc w:val="both"/>
        <w:rPr>
          <w:rFonts w:ascii="Arial" w:eastAsia="Times New Roman" w:hAnsi="Arial" w:cs="Arial"/>
          <w:color w:val="2B2A29"/>
          <w:sz w:val="24"/>
          <w:szCs w:val="24"/>
          <w:lang w:val="es-ES" w:eastAsia="es-ES"/>
        </w:rPr>
      </w:pPr>
      <w:r w:rsidRPr="00D0138B">
        <w:rPr>
          <w:rFonts w:ascii="Arial" w:eastAsia="Times New Roman" w:hAnsi="Arial" w:cs="Arial"/>
          <w:color w:val="2B2A29"/>
          <w:sz w:val="24"/>
          <w:szCs w:val="24"/>
          <w:lang w:val="es-ES" w:eastAsia="es-ES"/>
        </w:rPr>
        <w:t>2.1.3. Reunir el resto de requisitos generales para el acceso al empleo público, regulados en los artículos 56 y 57 del EBEP.</w:t>
      </w:r>
    </w:p>
    <w:p w:rsidR="00D0138B" w:rsidRPr="00D0138B" w:rsidRDefault="00D0138B" w:rsidP="00D0138B">
      <w:pPr>
        <w:kinsoku w:val="0"/>
        <w:overflowPunct w:val="0"/>
        <w:autoSpaceDE w:val="0"/>
        <w:autoSpaceDN w:val="0"/>
        <w:adjustRightInd w:val="0"/>
        <w:spacing w:line="300" w:lineRule="exact"/>
        <w:ind w:left="284" w:right="108" w:firstLine="425"/>
        <w:jc w:val="both"/>
        <w:rPr>
          <w:rFonts w:ascii="Arial" w:eastAsia="Times New Roman" w:hAnsi="Arial" w:cs="Arial"/>
          <w:color w:val="2B2A29"/>
          <w:sz w:val="24"/>
          <w:szCs w:val="24"/>
          <w:lang w:val="es-ES" w:eastAsia="es-ES"/>
        </w:rPr>
      </w:pPr>
      <w:r w:rsidRPr="00D0138B">
        <w:rPr>
          <w:rFonts w:ascii="Arial" w:eastAsia="Times New Roman" w:hAnsi="Arial" w:cs="Arial"/>
          <w:color w:val="2B2A29"/>
          <w:sz w:val="24"/>
          <w:szCs w:val="24"/>
          <w:lang w:val="es-ES" w:eastAsia="es-ES"/>
        </w:rPr>
        <w:t xml:space="preserve">Los contratos de profesorado en régimen de derecho laboral no están sujetos a condiciones o requisitos basados en la nacionalidad. De conformidad con lo dispuesto en el artículo 57 del EBEP, los extranjeros a que se refieren los apartados 1, 2 y 3 de dicho artículo, así como los extranjeros con residencia legal </w:t>
      </w:r>
      <w:r w:rsidRPr="00D0138B">
        <w:rPr>
          <w:rFonts w:ascii="Arial" w:eastAsia="Times New Roman" w:hAnsi="Arial" w:cs="Arial"/>
          <w:color w:val="2B2A29"/>
          <w:sz w:val="24"/>
          <w:szCs w:val="24"/>
          <w:lang w:val="es-ES" w:eastAsia="es-ES"/>
        </w:rPr>
        <w:lastRenderedPageBreak/>
        <w:t>en España podrán acceder a las Administraciones Públicas, como personal laboral, en igualdad de condiciones que los españoles.</w:t>
      </w:r>
    </w:p>
    <w:p w:rsid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2.1.4. Tener un conocimiento adecuado del idioma español para el desempeño de la labor docente asignada. A tal efecto, se podrá exigir, en su caso, la superación de una prueba específica que lo acredite. Quedarán eximidas de realizar la prueba las personas que estén en posesión del diploma español como lengua extranjera</w:t>
      </w:r>
      <w:r w:rsidRPr="00D0138B">
        <w:rPr>
          <w:rFonts w:ascii="Arial" w:eastAsia="Times New Roman" w:hAnsi="Arial" w:cs="Arial"/>
          <w:sz w:val="24"/>
          <w:szCs w:val="24"/>
          <w:lang w:val="es-ES_tradnl" w:eastAsia="es-ES"/>
        </w:rPr>
        <w:t xml:space="preserve"> (nivel C2 o C1) </w:t>
      </w:r>
      <w:r w:rsidRPr="00D0138B">
        <w:rPr>
          <w:rFonts w:ascii="Arial" w:eastAsia="Times New Roman" w:hAnsi="Arial" w:cs="Arial"/>
          <w:color w:val="000000"/>
          <w:sz w:val="24"/>
          <w:szCs w:val="24"/>
          <w:lang w:val="es-ES_tradnl" w:eastAsia="es-ES"/>
        </w:rPr>
        <w:t xml:space="preserve">regulado por el Real Decreto 1137/2002, de 31 de octubre, o del certificado de nivel avanzado o equivalente en español para extranjeros, expedido por la administración educativa competente. </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b/>
          <w:color w:val="000000"/>
          <w:sz w:val="24"/>
          <w:szCs w:val="24"/>
          <w:lang w:val="es-ES_tradnl" w:eastAsia="es-ES"/>
        </w:rPr>
        <w:t>2.2. Documentación a presentar para la acreditación de requisitos y méritos</w:t>
      </w:r>
      <w:r w:rsidRPr="00D0138B">
        <w:rPr>
          <w:rFonts w:ascii="Arial" w:eastAsia="Times New Roman" w:hAnsi="Arial" w:cs="Arial"/>
          <w:color w:val="000000"/>
          <w:sz w:val="24"/>
          <w:szCs w:val="24"/>
          <w:lang w:val="es-ES_tradnl" w:eastAsia="es-ES"/>
        </w:rPr>
        <w:t>.</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La documentación se adjuntará a la solicitud en formato electrónico y será la siguiente:</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a) Declaración responsable en la que el aspirante manifieste, bajo su responsabilidad, que cumple con los requisitos establecidos en la base 2.1. (</w:t>
      </w:r>
      <w:proofErr w:type="gramStart"/>
      <w:r w:rsidRPr="00D0138B">
        <w:rPr>
          <w:rFonts w:ascii="Arial" w:eastAsia="Times New Roman" w:hAnsi="Arial" w:cs="Arial"/>
          <w:color w:val="000000"/>
          <w:sz w:val="24"/>
          <w:szCs w:val="24"/>
          <w:lang w:val="es-ES_tradnl" w:eastAsia="es-ES"/>
        </w:rPr>
        <w:t>anexo</w:t>
      </w:r>
      <w:proofErr w:type="gramEnd"/>
      <w:r w:rsidRPr="00D0138B">
        <w:rPr>
          <w:rFonts w:ascii="Arial" w:eastAsia="Times New Roman" w:hAnsi="Arial" w:cs="Arial"/>
          <w:color w:val="000000"/>
          <w:sz w:val="24"/>
          <w:szCs w:val="24"/>
          <w:lang w:val="es-ES_tradnl" w:eastAsia="es-ES"/>
        </w:rPr>
        <w:t xml:space="preserve"> II).</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La incorrecta cumplimentación de la declaración responsable dará lugar a la exclusión provisional del aspirante, pudiendo ser objeto de subsanación.</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b) Currículo del candidato cerrado, como máximo, a la fecha fin de presentación de solicitudes. Se cumplimentará de forma detallada numerándose los méritos que se relacionen, haciendo corresponder dichos números con el orden y la numeración de los documentos que se incluyan en la documentación complementaria justificativa de los mismos.</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Si cada mérito relacionado y su documento justificativo no se hallan numerados de forma coincidente, la comisión de selección podrá acordar no tenerlos en cuenta para su valoración si no se atiende al requerimiento de subsanación efectuado al candidato por el presidente de la comisión de selección.</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El formato de currículo a utilizar es el modelo general. No obstante, en las plazas de las áreas en las que se requiera un modelo de currículo específico, este se determinará en la convocatoria. En caso de no haber utilizado el modelo específico correspondiente no se tendrán en cuenta los méritos alegados si no se atiende al requerimiento de subsanación efectuado al candidato por el presidente de la comisión de selección.</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 xml:space="preserve">El modelo general y los específicos pueden obtenerse en la dirección: </w:t>
      </w:r>
      <w:r w:rsidR="00570BBD">
        <w:fldChar w:fldCharType="begin"/>
      </w:r>
      <w:r w:rsidR="00570BBD" w:rsidRPr="00570BBD">
        <w:rPr>
          <w:lang w:val="es-ES"/>
        </w:rPr>
        <w:instrText xml:space="preserve"> HYPERLINK "https://recursoshumanos.unizar.es/servicio-pdi/seleccion-de-personal-pdi/modelos-de-curriculo" </w:instrText>
      </w:r>
      <w:r w:rsidR="00570BBD">
        <w:fldChar w:fldCharType="separate"/>
      </w:r>
      <w:r w:rsidRPr="00D0138B">
        <w:rPr>
          <w:rFonts w:ascii="Arial" w:eastAsia="Times New Roman" w:hAnsi="Arial" w:cs="Arial"/>
          <w:color w:val="0000FF"/>
          <w:sz w:val="24"/>
          <w:szCs w:val="24"/>
          <w:u w:val="single"/>
          <w:lang w:val="es-ES_tradnl" w:eastAsia="es-ES"/>
        </w:rPr>
        <w:t>https://recursoshumanos.unizar.es/servicio-pdi/seleccion-de-personal-pdi/modelos-de-curriculo</w:t>
      </w:r>
      <w:r w:rsidR="00570BBD">
        <w:rPr>
          <w:rFonts w:ascii="Arial" w:eastAsia="Times New Roman" w:hAnsi="Arial" w:cs="Arial"/>
          <w:color w:val="0000FF"/>
          <w:sz w:val="24"/>
          <w:szCs w:val="24"/>
          <w:u w:val="single"/>
          <w:lang w:val="es-ES_tradnl" w:eastAsia="es-ES"/>
        </w:rPr>
        <w:fldChar w:fldCharType="end"/>
      </w:r>
      <w:r w:rsidRPr="00D0138B">
        <w:rPr>
          <w:rFonts w:ascii="Arial" w:eastAsia="Times New Roman" w:hAnsi="Arial" w:cs="Arial"/>
          <w:color w:val="000000"/>
          <w:sz w:val="24"/>
          <w:szCs w:val="24"/>
          <w:lang w:val="es-ES_tradnl" w:eastAsia="es-ES"/>
        </w:rPr>
        <w:t xml:space="preserve"> (pestaña P. Asociado)</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Solo se considerarán los méritos relacionados en el currículo y que se encuentren justificados documentalmente.</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c) Documentación complementaria al currículo.</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Como documentación complementaria se incluirá copia de la certificación académica en la que consten todas las calificaciones obtenidas en los estudios universitarios así como la fecha de obtención de las mismas, informe de vida laboral o documento justificativo de la actividad profesional desempeñada y copias de los justificantes de todos los méritos alegados en el currículo.</w:t>
      </w:r>
    </w:p>
    <w:p w:rsid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b/>
          <w:color w:val="000000"/>
          <w:sz w:val="24"/>
          <w:szCs w:val="24"/>
          <w:lang w:val="es-ES_tradnl" w:eastAsia="es-ES"/>
        </w:rPr>
        <w:t>2.3. Forma de presentar la documentación</w:t>
      </w:r>
      <w:r w:rsidRPr="00D0138B">
        <w:rPr>
          <w:rFonts w:ascii="Arial" w:eastAsia="Times New Roman" w:hAnsi="Arial" w:cs="Arial"/>
          <w:color w:val="000000"/>
          <w:sz w:val="24"/>
          <w:szCs w:val="24"/>
          <w:lang w:val="es-ES_tradnl" w:eastAsia="es-ES"/>
        </w:rPr>
        <w:t xml:space="preserve">. </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 xml:space="preserve">Los ficheros que contengan la declaración responsable y el currículo deberán adjuntarse a la solicitud en formato </w:t>
      </w:r>
      <w:proofErr w:type="spellStart"/>
      <w:r w:rsidRPr="00D0138B">
        <w:rPr>
          <w:rFonts w:ascii="Arial" w:eastAsia="Times New Roman" w:hAnsi="Arial" w:cs="Arial"/>
          <w:color w:val="000000"/>
          <w:sz w:val="24"/>
          <w:szCs w:val="24"/>
          <w:lang w:val="es-ES_tradnl" w:eastAsia="es-ES"/>
        </w:rPr>
        <w:t>pdf</w:t>
      </w:r>
      <w:proofErr w:type="spellEnd"/>
      <w:r w:rsidRPr="00D0138B">
        <w:rPr>
          <w:rFonts w:ascii="Arial" w:eastAsia="Times New Roman" w:hAnsi="Arial" w:cs="Arial"/>
          <w:color w:val="000000"/>
          <w:sz w:val="24"/>
          <w:szCs w:val="24"/>
          <w:lang w:val="es-ES_tradnl" w:eastAsia="es-ES"/>
        </w:rPr>
        <w:t>.</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 xml:space="preserve">La documentación complementaria al currículo que contenga las copias de los méritos alegados deberá presentarse en un único fichero en formato </w:t>
      </w:r>
      <w:proofErr w:type="spellStart"/>
      <w:r w:rsidRPr="00D0138B">
        <w:rPr>
          <w:rFonts w:ascii="Arial" w:eastAsia="Times New Roman" w:hAnsi="Arial" w:cs="Arial"/>
          <w:color w:val="000000"/>
          <w:sz w:val="24"/>
          <w:szCs w:val="24"/>
          <w:lang w:val="es-ES_tradnl" w:eastAsia="es-ES"/>
        </w:rPr>
        <w:t>pdf</w:t>
      </w:r>
      <w:proofErr w:type="spellEnd"/>
      <w:r w:rsidRPr="00D0138B">
        <w:rPr>
          <w:rFonts w:ascii="Arial" w:eastAsia="Times New Roman" w:hAnsi="Arial" w:cs="Arial"/>
          <w:color w:val="000000"/>
          <w:sz w:val="24"/>
          <w:szCs w:val="24"/>
          <w:lang w:val="es-ES_tradnl" w:eastAsia="es-ES"/>
        </w:rPr>
        <w:t xml:space="preserve"> y se podrá adjuntar en formato comprimido </w:t>
      </w:r>
      <w:proofErr w:type="spellStart"/>
      <w:r w:rsidRPr="00D0138B">
        <w:rPr>
          <w:rFonts w:ascii="Arial" w:eastAsia="Times New Roman" w:hAnsi="Arial" w:cs="Arial"/>
          <w:color w:val="000000"/>
          <w:sz w:val="24"/>
          <w:szCs w:val="24"/>
          <w:lang w:val="es-ES_tradnl" w:eastAsia="es-ES"/>
        </w:rPr>
        <w:t>zip</w:t>
      </w:r>
      <w:proofErr w:type="spellEnd"/>
      <w:r w:rsidRPr="00D0138B">
        <w:rPr>
          <w:rFonts w:ascii="Arial" w:eastAsia="Times New Roman" w:hAnsi="Arial" w:cs="Arial"/>
          <w:color w:val="000000"/>
          <w:sz w:val="24"/>
          <w:szCs w:val="24"/>
          <w:lang w:val="es-ES_tradnl" w:eastAsia="es-ES"/>
        </w:rPr>
        <w:t>, no cifrado y sin contraseña.</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Además, los documentos deberán aparecer en el mismo orden y con la misma numeración que se haya hecho constar en el currículo.</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Los ficheros, para su envío por el registro electrónico, deberán nombrarse de la siguiente forma:</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Declara_PU_xx_yyy_Apellidos_nombre.pdf</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Curriculo_PU_xx_yyy_Apellidos_nombre.pdf</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Doc_PU_xx_yyy_Apellidos_nombre.pdf</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w:t>
      </w:r>
      <w:proofErr w:type="gramStart"/>
      <w:r w:rsidRPr="00D0138B">
        <w:rPr>
          <w:rFonts w:ascii="Arial" w:eastAsia="Times New Roman" w:hAnsi="Arial" w:cs="Arial"/>
          <w:color w:val="000000"/>
          <w:sz w:val="24"/>
          <w:szCs w:val="24"/>
          <w:lang w:val="es-ES_tradnl" w:eastAsia="es-ES"/>
        </w:rPr>
        <w:t>xx</w:t>
      </w:r>
      <w:proofErr w:type="gramEnd"/>
      <w:r w:rsidRPr="00D0138B">
        <w:rPr>
          <w:rFonts w:ascii="Arial" w:eastAsia="Times New Roman" w:hAnsi="Arial" w:cs="Arial"/>
          <w:color w:val="000000"/>
          <w:sz w:val="24"/>
          <w:szCs w:val="24"/>
          <w:lang w:val="es-ES_tradnl" w:eastAsia="es-ES"/>
        </w:rPr>
        <w:t xml:space="preserve"> se refiere a las dos últimas cifras del año natural e </w:t>
      </w:r>
      <w:proofErr w:type="spellStart"/>
      <w:r w:rsidRPr="00D0138B">
        <w:rPr>
          <w:rFonts w:ascii="Arial" w:eastAsia="Times New Roman" w:hAnsi="Arial" w:cs="Arial"/>
          <w:color w:val="000000"/>
          <w:sz w:val="24"/>
          <w:szCs w:val="24"/>
          <w:lang w:val="es-ES_tradnl" w:eastAsia="es-ES"/>
        </w:rPr>
        <w:t>yyy</w:t>
      </w:r>
      <w:proofErr w:type="spellEnd"/>
      <w:r w:rsidRPr="00D0138B">
        <w:rPr>
          <w:rFonts w:ascii="Arial" w:eastAsia="Times New Roman" w:hAnsi="Arial" w:cs="Arial"/>
          <w:color w:val="000000"/>
          <w:sz w:val="24"/>
          <w:szCs w:val="24"/>
          <w:lang w:val="es-ES_tradnl" w:eastAsia="es-ES"/>
        </w:rPr>
        <w:t xml:space="preserve"> se refiere a los tres dígitos del número de la plaza, desde 001 en adelante)</w:t>
      </w:r>
    </w:p>
    <w:p w:rsidR="00845EFD" w:rsidRPr="00D763AB" w:rsidRDefault="00845EFD" w:rsidP="00D0138B">
      <w:pPr>
        <w:spacing w:line="60" w:lineRule="atLeast"/>
        <w:ind w:left="284" w:firstLine="425"/>
        <w:rPr>
          <w:rFonts w:ascii="Arial" w:eastAsia="Arial" w:hAnsi="Arial" w:cs="Arial"/>
          <w:sz w:val="6"/>
          <w:szCs w:val="6"/>
          <w:lang w:val="es-ES"/>
        </w:rPr>
      </w:pPr>
    </w:p>
    <w:sectPr w:rsidR="00845EFD" w:rsidRPr="00D763AB" w:rsidSect="0004417D">
      <w:headerReference w:type="default" r:id="rId8"/>
      <w:footerReference w:type="default" r:id="rId9"/>
      <w:pgSz w:w="11920" w:h="16850"/>
      <w:pgMar w:top="1134" w:right="1020" w:bottom="1120" w:left="1580" w:header="732" w:footer="9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160" w:rsidRDefault="00BA7FAB">
      <w:r>
        <w:separator/>
      </w:r>
    </w:p>
  </w:endnote>
  <w:endnote w:type="continuationSeparator" w:id="0">
    <w:p w:rsidR="004E4160" w:rsidRDefault="00BA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FD" w:rsidRDefault="00570BBD">
    <w:pPr>
      <w:spacing w:line="14" w:lineRule="auto"/>
      <w:rPr>
        <w:sz w:val="20"/>
        <w:szCs w:val="20"/>
      </w:rPr>
    </w:pPr>
    <w:r>
      <w:pict>
        <v:shapetype id="_x0000_t202" coordsize="21600,21600" o:spt="202" path="m,l,21600r21600,l21600,xe">
          <v:stroke joinstyle="miter"/>
          <v:path gradientshapeok="t" o:connecttype="rect"/>
        </v:shapetype>
        <v:shape id="_x0000_s1025" type="#_x0000_t202" style="position:absolute;margin-left:524.4pt;margin-top:784.4pt;width:15.6pt;height:11pt;z-index:-4192;mso-position-horizontal-relative:page;mso-position-vertical-relative:page" filled="f" stroked="f">
          <v:textbox inset="0,0,0,0">
            <w:txbxContent>
              <w:p w:rsidR="00845EFD" w:rsidRDefault="00BA7FAB">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570BBD">
                  <w:rPr>
                    <w:rFonts w:ascii="Arial"/>
                    <w:noProof/>
                    <w:sz w:val="18"/>
                  </w:rPr>
                  <w:t>1</w:t>
                </w:r>
                <w:r>
                  <w:fldChar w:fldCharType="end"/>
                </w:r>
                <w:r>
                  <w:rPr>
                    <w:rFonts w:ascii="Arial"/>
                    <w:sz w:val="18"/>
                  </w:rPr>
                  <w:t>/</w:t>
                </w:r>
                <w:r w:rsidR="004C03D1">
                  <w:rPr>
                    <w:rFonts w:ascii="Arial"/>
                    <w:sz w:val="18"/>
                  </w:rPr>
                  <w:t>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160" w:rsidRDefault="00BA7FAB">
      <w:r>
        <w:separator/>
      </w:r>
    </w:p>
  </w:footnote>
  <w:footnote w:type="continuationSeparator" w:id="0">
    <w:p w:rsidR="004E4160" w:rsidRDefault="00BA7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FD" w:rsidRDefault="00570BBD">
    <w:pPr>
      <w:spacing w:line="14" w:lineRule="auto"/>
      <w:rPr>
        <w:sz w:val="20"/>
        <w:szCs w:val="20"/>
      </w:rPr>
    </w:pPr>
    <w:r>
      <w:pict>
        <v:group id="_x0000_s1027" style="position:absolute;margin-left:128.55pt;margin-top:36.6pt;width:373.8pt;height:13.2pt;z-index:-4240;mso-position-horizontal-relative:page;mso-position-vertical-relative:page" coordorigin="2571,732" coordsize="7476,264">
          <v:group id="_x0000_s1034" style="position:absolute;left:2576;top:742;width:7466;height:2" coordorigin="2576,742" coordsize="7466,2">
            <v:shape id="_x0000_s1035" style="position:absolute;left:2576;top:742;width:7466;height:2" coordorigin="2576,742" coordsize="7466,0" path="m2576,742r7466,e" filled="f" strokeweight=".48pt">
              <v:path arrowok="t"/>
            </v:shape>
          </v:group>
          <v:group id="_x0000_s1032" style="position:absolute;left:2576;top:991;width:7466;height:2" coordorigin="2576,991" coordsize="7466,2">
            <v:shape id="_x0000_s1033" style="position:absolute;left:2576;top:991;width:7466;height:2" coordorigin="2576,991" coordsize="7466,0" path="m2576,991r7466,e" filled="f" strokeweight=".48pt">
              <v:path arrowok="t"/>
            </v:shape>
          </v:group>
          <v:group id="_x0000_s1030" style="position:absolute;left:2581;top:737;width:2;height:249" coordorigin="2581,737" coordsize="2,249">
            <v:shape id="_x0000_s1031" style="position:absolute;left:2581;top:737;width:2;height:249" coordorigin="2581,737" coordsize="0,249" path="m2581,737r,249e" filled="f" strokeweight=".48pt">
              <v:path arrowok="t"/>
            </v:shape>
          </v:group>
          <v:group id="_x0000_s1028" style="position:absolute;left:10037;top:737;width:2;height:249" coordorigin="10037,737" coordsize="2,249">
            <v:shape id="_x0000_s1029" style="position:absolute;left:10037;top:737;width:2;height:249" coordorigin="10037,737" coordsize="0,249" path="m10037,737r,249e" filled="f" strokeweight=".48pt">
              <v:path arrowok="t"/>
            </v:shape>
          </v:group>
          <w10:wrap anchorx="page" anchory="page"/>
        </v:group>
      </w:pict>
    </w:r>
    <w:r>
      <w:pict>
        <v:shapetype id="_x0000_t202" coordsize="21600,21600" o:spt="202" path="m,l,21600r21600,l21600,xe">
          <v:stroke joinstyle="miter"/>
          <v:path gradientshapeok="t" o:connecttype="rect"/>
        </v:shapetype>
        <v:shape id="_x0000_s1026" type="#_x0000_t202" style="position:absolute;margin-left:138pt;margin-top:37.8pt;width:355.5pt;height:11pt;z-index:-4216;mso-position-horizontal-relative:page;mso-position-vertical-relative:page" filled="f" stroked="f">
          <v:textbox inset="0,0,0,0">
            <w:txbxContent>
              <w:p w:rsidR="00845EFD" w:rsidRPr="00673B59" w:rsidRDefault="00BA7FAB">
                <w:pPr>
                  <w:spacing w:line="204" w:lineRule="exact"/>
                  <w:ind w:left="20"/>
                  <w:rPr>
                    <w:rFonts w:ascii="Arial" w:eastAsia="Arial" w:hAnsi="Arial" w:cs="Arial"/>
                    <w:sz w:val="18"/>
                    <w:szCs w:val="18"/>
                    <w:lang w:val="es-ES"/>
                  </w:rPr>
                </w:pPr>
                <w:r w:rsidRPr="00673B59">
                  <w:rPr>
                    <w:rFonts w:ascii="Arial" w:hAnsi="Arial"/>
                    <w:spacing w:val="-1"/>
                    <w:sz w:val="18"/>
                    <w:lang w:val="es-ES"/>
                  </w:rPr>
                  <w:t>Convocatoria</w:t>
                </w:r>
                <w:r w:rsidRPr="00673B59">
                  <w:rPr>
                    <w:rFonts w:ascii="Arial" w:hAnsi="Arial"/>
                    <w:spacing w:val="-2"/>
                    <w:sz w:val="18"/>
                    <w:lang w:val="es-ES"/>
                  </w:rPr>
                  <w:t xml:space="preserve"> </w:t>
                </w:r>
                <w:r w:rsidRPr="00673B59">
                  <w:rPr>
                    <w:rFonts w:ascii="Arial" w:hAnsi="Arial"/>
                    <w:sz w:val="18"/>
                    <w:lang w:val="es-ES"/>
                  </w:rPr>
                  <w:t xml:space="preserve">de </w:t>
                </w:r>
                <w:r w:rsidRPr="00673B59">
                  <w:rPr>
                    <w:rFonts w:ascii="Arial" w:hAnsi="Arial"/>
                    <w:spacing w:val="-1"/>
                    <w:sz w:val="18"/>
                    <w:lang w:val="es-ES"/>
                  </w:rPr>
                  <w:t>contratación</w:t>
                </w:r>
                <w:r w:rsidRPr="00673B59">
                  <w:rPr>
                    <w:rFonts w:ascii="Arial" w:hAnsi="Arial"/>
                    <w:spacing w:val="-2"/>
                    <w:sz w:val="18"/>
                    <w:lang w:val="es-ES"/>
                  </w:rPr>
                  <w:t xml:space="preserve"> </w:t>
                </w:r>
                <w:r w:rsidRPr="00673B59">
                  <w:rPr>
                    <w:rFonts w:ascii="Arial" w:hAnsi="Arial"/>
                    <w:sz w:val="18"/>
                    <w:lang w:val="es-ES"/>
                  </w:rPr>
                  <w:t xml:space="preserve">de </w:t>
                </w:r>
                <w:r w:rsidRPr="00673B59">
                  <w:rPr>
                    <w:rFonts w:ascii="Arial" w:hAnsi="Arial"/>
                    <w:spacing w:val="-1"/>
                    <w:sz w:val="18"/>
                    <w:lang w:val="es-ES"/>
                  </w:rPr>
                  <w:t>profesores</w:t>
                </w:r>
                <w:r w:rsidRPr="00673B59">
                  <w:rPr>
                    <w:rFonts w:ascii="Arial" w:hAnsi="Arial"/>
                    <w:spacing w:val="-2"/>
                    <w:sz w:val="18"/>
                    <w:lang w:val="es-ES"/>
                  </w:rPr>
                  <w:t xml:space="preserve"> </w:t>
                </w:r>
                <w:r w:rsidRPr="00673B59">
                  <w:rPr>
                    <w:rFonts w:ascii="Arial" w:hAnsi="Arial"/>
                    <w:spacing w:val="-1"/>
                    <w:sz w:val="18"/>
                    <w:lang w:val="es-ES"/>
                  </w:rPr>
                  <w:t>asociados</w:t>
                </w:r>
                <w:r w:rsidRPr="00673B59">
                  <w:rPr>
                    <w:rFonts w:ascii="Arial" w:hAnsi="Arial"/>
                    <w:spacing w:val="1"/>
                    <w:sz w:val="18"/>
                    <w:lang w:val="es-ES"/>
                  </w:rPr>
                  <w:t xml:space="preserve"> </w:t>
                </w:r>
                <w:r w:rsidRPr="00673B59">
                  <w:rPr>
                    <w:rFonts w:ascii="Arial" w:hAnsi="Arial"/>
                    <w:spacing w:val="-1"/>
                    <w:sz w:val="18"/>
                    <w:lang w:val="es-ES"/>
                  </w:rPr>
                  <w:t>por</w:t>
                </w:r>
                <w:r w:rsidRPr="00673B59">
                  <w:rPr>
                    <w:rFonts w:ascii="Arial" w:hAnsi="Arial"/>
                    <w:sz w:val="18"/>
                    <w:lang w:val="es-ES"/>
                  </w:rPr>
                  <w:t xml:space="preserve"> </w:t>
                </w:r>
                <w:r w:rsidRPr="00673B59">
                  <w:rPr>
                    <w:rFonts w:ascii="Arial" w:hAnsi="Arial"/>
                    <w:spacing w:val="-1"/>
                    <w:sz w:val="18"/>
                    <w:lang w:val="es-ES"/>
                  </w:rPr>
                  <w:t>el</w:t>
                </w:r>
                <w:r w:rsidRPr="00673B59">
                  <w:rPr>
                    <w:rFonts w:ascii="Arial" w:hAnsi="Arial"/>
                    <w:sz w:val="18"/>
                    <w:lang w:val="es-ES"/>
                  </w:rPr>
                  <w:t xml:space="preserve"> </w:t>
                </w:r>
                <w:r w:rsidRPr="00673B59">
                  <w:rPr>
                    <w:rFonts w:ascii="Arial" w:hAnsi="Arial"/>
                    <w:spacing w:val="-1"/>
                    <w:sz w:val="18"/>
                    <w:lang w:val="es-ES"/>
                  </w:rPr>
                  <w:t>procedimiento</w:t>
                </w:r>
                <w:r w:rsidRPr="00673B59">
                  <w:rPr>
                    <w:rFonts w:ascii="Arial" w:hAnsi="Arial"/>
                    <w:spacing w:val="-2"/>
                    <w:sz w:val="18"/>
                    <w:lang w:val="es-ES"/>
                  </w:rPr>
                  <w:t xml:space="preserve"> </w:t>
                </w:r>
                <w:r w:rsidRPr="00673B59">
                  <w:rPr>
                    <w:rFonts w:ascii="Arial" w:hAnsi="Arial"/>
                    <w:sz w:val="18"/>
                    <w:lang w:val="es-ES"/>
                  </w:rPr>
                  <w:t>de</w:t>
                </w:r>
                <w:r w:rsidRPr="00673B59">
                  <w:rPr>
                    <w:rFonts w:ascii="Arial" w:hAnsi="Arial"/>
                    <w:spacing w:val="-2"/>
                    <w:sz w:val="18"/>
                    <w:lang w:val="es-ES"/>
                  </w:rPr>
                  <w:t xml:space="preserve"> </w:t>
                </w:r>
                <w:r w:rsidRPr="00673B59">
                  <w:rPr>
                    <w:rFonts w:ascii="Arial" w:hAnsi="Arial"/>
                    <w:spacing w:val="-1"/>
                    <w:sz w:val="18"/>
                    <w:lang w:val="es-ES"/>
                  </w:rPr>
                  <w:t>urgencia.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A14"/>
    <w:multiLevelType w:val="hybridMultilevel"/>
    <w:tmpl w:val="28C219FA"/>
    <w:lvl w:ilvl="0" w:tplc="E22C2E00">
      <w:start w:val="1"/>
      <w:numFmt w:val="lowerLetter"/>
      <w:lvlText w:val="%1)"/>
      <w:lvlJc w:val="left"/>
      <w:pPr>
        <w:ind w:left="119" w:hanging="386"/>
        <w:jc w:val="left"/>
      </w:pPr>
      <w:rPr>
        <w:rFonts w:ascii="Arial" w:eastAsia="Arial" w:hAnsi="Arial" w:hint="default"/>
        <w:sz w:val="24"/>
        <w:szCs w:val="24"/>
      </w:rPr>
    </w:lvl>
    <w:lvl w:ilvl="1" w:tplc="12F4684C">
      <w:start w:val="1"/>
      <w:numFmt w:val="bullet"/>
      <w:lvlText w:val="•"/>
      <w:lvlJc w:val="left"/>
      <w:pPr>
        <w:ind w:left="1038" w:hanging="386"/>
      </w:pPr>
      <w:rPr>
        <w:rFonts w:hint="default"/>
      </w:rPr>
    </w:lvl>
    <w:lvl w:ilvl="2" w:tplc="980A452C">
      <w:start w:val="1"/>
      <w:numFmt w:val="bullet"/>
      <w:lvlText w:val="•"/>
      <w:lvlJc w:val="left"/>
      <w:pPr>
        <w:ind w:left="1958" w:hanging="386"/>
      </w:pPr>
      <w:rPr>
        <w:rFonts w:hint="default"/>
      </w:rPr>
    </w:lvl>
    <w:lvl w:ilvl="3" w:tplc="1E5610A4">
      <w:start w:val="1"/>
      <w:numFmt w:val="bullet"/>
      <w:lvlText w:val="•"/>
      <w:lvlJc w:val="left"/>
      <w:pPr>
        <w:ind w:left="2877" w:hanging="386"/>
      </w:pPr>
      <w:rPr>
        <w:rFonts w:hint="default"/>
      </w:rPr>
    </w:lvl>
    <w:lvl w:ilvl="4" w:tplc="9EB643B8">
      <w:start w:val="1"/>
      <w:numFmt w:val="bullet"/>
      <w:lvlText w:val="•"/>
      <w:lvlJc w:val="left"/>
      <w:pPr>
        <w:ind w:left="3796" w:hanging="386"/>
      </w:pPr>
      <w:rPr>
        <w:rFonts w:hint="default"/>
      </w:rPr>
    </w:lvl>
    <w:lvl w:ilvl="5" w:tplc="768431E2">
      <w:start w:val="1"/>
      <w:numFmt w:val="bullet"/>
      <w:lvlText w:val="•"/>
      <w:lvlJc w:val="left"/>
      <w:pPr>
        <w:ind w:left="4715" w:hanging="386"/>
      </w:pPr>
      <w:rPr>
        <w:rFonts w:hint="default"/>
      </w:rPr>
    </w:lvl>
    <w:lvl w:ilvl="6" w:tplc="2864FBC6">
      <w:start w:val="1"/>
      <w:numFmt w:val="bullet"/>
      <w:lvlText w:val="•"/>
      <w:lvlJc w:val="left"/>
      <w:pPr>
        <w:ind w:left="5634" w:hanging="386"/>
      </w:pPr>
      <w:rPr>
        <w:rFonts w:hint="default"/>
      </w:rPr>
    </w:lvl>
    <w:lvl w:ilvl="7" w:tplc="8D94E69A">
      <w:start w:val="1"/>
      <w:numFmt w:val="bullet"/>
      <w:lvlText w:val="•"/>
      <w:lvlJc w:val="left"/>
      <w:pPr>
        <w:ind w:left="6553" w:hanging="386"/>
      </w:pPr>
      <w:rPr>
        <w:rFonts w:hint="default"/>
      </w:rPr>
    </w:lvl>
    <w:lvl w:ilvl="8" w:tplc="55A29EB0">
      <w:start w:val="1"/>
      <w:numFmt w:val="bullet"/>
      <w:lvlText w:val="•"/>
      <w:lvlJc w:val="left"/>
      <w:pPr>
        <w:ind w:left="7472" w:hanging="386"/>
      </w:pPr>
      <w:rPr>
        <w:rFonts w:hint="default"/>
      </w:rPr>
    </w:lvl>
  </w:abstractNum>
  <w:abstractNum w:abstractNumId="1">
    <w:nsid w:val="34014F19"/>
    <w:multiLevelType w:val="multilevel"/>
    <w:tmpl w:val="F02EA9C8"/>
    <w:lvl w:ilvl="0">
      <w:start w:val="2"/>
      <w:numFmt w:val="decimal"/>
      <w:lvlText w:val="%1."/>
      <w:lvlJc w:val="left"/>
      <w:pPr>
        <w:ind w:left="407" w:hanging="288"/>
        <w:jc w:val="left"/>
      </w:pPr>
      <w:rPr>
        <w:rFonts w:ascii="Arial" w:eastAsia="Arial" w:hAnsi="Arial" w:hint="default"/>
        <w:b/>
        <w:bCs/>
        <w:color w:val="2B2A29"/>
        <w:spacing w:val="20"/>
        <w:sz w:val="24"/>
        <w:szCs w:val="24"/>
      </w:rPr>
    </w:lvl>
    <w:lvl w:ilvl="1">
      <w:start w:val="1"/>
      <w:numFmt w:val="decimal"/>
      <w:lvlText w:val="%1.%2"/>
      <w:lvlJc w:val="left"/>
      <w:pPr>
        <w:ind w:left="686" w:hanging="567"/>
        <w:jc w:val="left"/>
      </w:pPr>
      <w:rPr>
        <w:rFonts w:ascii="Arial" w:eastAsia="Arial" w:hAnsi="Arial" w:hint="default"/>
        <w:b/>
        <w:bCs/>
        <w:color w:val="2B2A29"/>
        <w:sz w:val="24"/>
        <w:szCs w:val="24"/>
      </w:rPr>
    </w:lvl>
    <w:lvl w:ilvl="2">
      <w:start w:val="1"/>
      <w:numFmt w:val="decimal"/>
      <w:lvlText w:val="%1.%2.%3"/>
      <w:lvlJc w:val="left"/>
      <w:pPr>
        <w:ind w:left="119" w:hanging="711"/>
        <w:jc w:val="left"/>
      </w:pPr>
      <w:rPr>
        <w:rFonts w:ascii="Arial" w:eastAsia="Arial" w:hAnsi="Arial" w:hint="default"/>
        <w:b/>
        <w:bCs/>
        <w:color w:val="2B2A29"/>
        <w:sz w:val="24"/>
        <w:szCs w:val="24"/>
      </w:rPr>
    </w:lvl>
    <w:lvl w:ilvl="3">
      <w:start w:val="1"/>
      <w:numFmt w:val="lowerLetter"/>
      <w:lvlText w:val="%4)"/>
      <w:lvlJc w:val="left"/>
      <w:pPr>
        <w:ind w:left="119" w:hanging="324"/>
        <w:jc w:val="left"/>
      </w:pPr>
      <w:rPr>
        <w:rFonts w:ascii="Arial" w:eastAsia="Arial" w:hAnsi="Arial" w:hint="default"/>
        <w:sz w:val="24"/>
        <w:szCs w:val="24"/>
      </w:rPr>
    </w:lvl>
    <w:lvl w:ilvl="4">
      <w:start w:val="1"/>
      <w:numFmt w:val="bullet"/>
      <w:lvlText w:val="•"/>
      <w:lvlJc w:val="left"/>
      <w:pPr>
        <w:ind w:left="2842" w:hanging="324"/>
      </w:pPr>
      <w:rPr>
        <w:rFonts w:hint="default"/>
      </w:rPr>
    </w:lvl>
    <w:lvl w:ilvl="5">
      <w:start w:val="1"/>
      <w:numFmt w:val="bullet"/>
      <w:lvlText w:val="•"/>
      <w:lvlJc w:val="left"/>
      <w:pPr>
        <w:ind w:left="3920" w:hanging="324"/>
      </w:pPr>
      <w:rPr>
        <w:rFonts w:hint="default"/>
      </w:rPr>
    </w:lvl>
    <w:lvl w:ilvl="6">
      <w:start w:val="1"/>
      <w:numFmt w:val="bullet"/>
      <w:lvlText w:val="•"/>
      <w:lvlJc w:val="left"/>
      <w:pPr>
        <w:ind w:left="4998" w:hanging="324"/>
      </w:pPr>
      <w:rPr>
        <w:rFonts w:hint="default"/>
      </w:rPr>
    </w:lvl>
    <w:lvl w:ilvl="7">
      <w:start w:val="1"/>
      <w:numFmt w:val="bullet"/>
      <w:lvlText w:val="•"/>
      <w:lvlJc w:val="left"/>
      <w:pPr>
        <w:ind w:left="6076" w:hanging="324"/>
      </w:pPr>
      <w:rPr>
        <w:rFonts w:hint="default"/>
      </w:rPr>
    </w:lvl>
    <w:lvl w:ilvl="8">
      <w:start w:val="1"/>
      <w:numFmt w:val="bullet"/>
      <w:lvlText w:val="•"/>
      <w:lvlJc w:val="left"/>
      <w:pPr>
        <w:ind w:left="7154" w:hanging="324"/>
      </w:pPr>
      <w:rPr>
        <w:rFonts w:hint="default"/>
      </w:rPr>
    </w:lvl>
  </w:abstractNum>
  <w:abstractNum w:abstractNumId="2">
    <w:nsid w:val="4EE85175"/>
    <w:multiLevelType w:val="multilevel"/>
    <w:tmpl w:val="EAD0ACFA"/>
    <w:lvl w:ilvl="0">
      <w:start w:val="2"/>
      <w:numFmt w:val="decimal"/>
      <w:lvlText w:val="%1"/>
      <w:lvlJc w:val="left"/>
      <w:pPr>
        <w:ind w:left="589" w:hanging="470"/>
        <w:jc w:val="left"/>
      </w:pPr>
      <w:rPr>
        <w:rFonts w:hint="default"/>
      </w:rPr>
    </w:lvl>
    <w:lvl w:ilvl="1">
      <w:start w:val="2"/>
      <w:numFmt w:val="decimal"/>
      <w:lvlText w:val="%1.%2."/>
      <w:lvlJc w:val="left"/>
      <w:pPr>
        <w:ind w:left="589" w:hanging="470"/>
        <w:jc w:val="left"/>
      </w:pPr>
      <w:rPr>
        <w:rFonts w:ascii="Arial" w:eastAsia="Arial" w:hAnsi="Arial" w:hint="default"/>
        <w:b/>
        <w:bCs/>
        <w:color w:val="2B2A29"/>
        <w:sz w:val="24"/>
        <w:szCs w:val="24"/>
      </w:rPr>
    </w:lvl>
    <w:lvl w:ilvl="2">
      <w:start w:val="1"/>
      <w:numFmt w:val="lowerLetter"/>
      <w:lvlText w:val="%3)"/>
      <w:lvlJc w:val="left"/>
      <w:pPr>
        <w:ind w:left="830" w:hanging="286"/>
        <w:jc w:val="left"/>
      </w:pPr>
      <w:rPr>
        <w:rFonts w:ascii="Arial" w:eastAsia="Arial" w:hAnsi="Arial" w:hint="default"/>
        <w:color w:val="2B2A29"/>
        <w:spacing w:val="-1"/>
        <w:w w:val="99"/>
        <w:sz w:val="20"/>
        <w:szCs w:val="20"/>
      </w:rPr>
    </w:lvl>
    <w:lvl w:ilvl="3">
      <w:start w:val="1"/>
      <w:numFmt w:val="decimal"/>
      <w:lvlText w:val="%3.%4)"/>
      <w:lvlJc w:val="left"/>
      <w:pPr>
        <w:ind w:left="1396" w:hanging="466"/>
        <w:jc w:val="left"/>
      </w:pPr>
      <w:rPr>
        <w:rFonts w:ascii="Arial" w:eastAsia="Arial" w:hAnsi="Arial" w:hint="default"/>
        <w:spacing w:val="-1"/>
        <w:w w:val="99"/>
        <w:sz w:val="20"/>
        <w:szCs w:val="20"/>
      </w:rPr>
    </w:lvl>
    <w:lvl w:ilvl="4">
      <w:start w:val="1"/>
      <w:numFmt w:val="bullet"/>
      <w:lvlText w:val="-"/>
      <w:lvlJc w:val="left"/>
      <w:pPr>
        <w:ind w:left="1254" w:hanging="159"/>
      </w:pPr>
      <w:rPr>
        <w:rFonts w:ascii="Arial" w:eastAsia="Arial" w:hAnsi="Arial" w:hint="default"/>
        <w:sz w:val="22"/>
        <w:szCs w:val="22"/>
      </w:rPr>
    </w:lvl>
    <w:lvl w:ilvl="5">
      <w:start w:val="1"/>
      <w:numFmt w:val="bullet"/>
      <w:lvlText w:val="•"/>
      <w:lvlJc w:val="left"/>
      <w:pPr>
        <w:ind w:left="3657" w:hanging="159"/>
      </w:pPr>
      <w:rPr>
        <w:rFonts w:hint="default"/>
      </w:rPr>
    </w:lvl>
    <w:lvl w:ilvl="6">
      <w:start w:val="1"/>
      <w:numFmt w:val="bullet"/>
      <w:lvlText w:val="•"/>
      <w:lvlJc w:val="left"/>
      <w:pPr>
        <w:ind w:left="4788" w:hanging="159"/>
      </w:pPr>
      <w:rPr>
        <w:rFonts w:hint="default"/>
      </w:rPr>
    </w:lvl>
    <w:lvl w:ilvl="7">
      <w:start w:val="1"/>
      <w:numFmt w:val="bullet"/>
      <w:lvlText w:val="•"/>
      <w:lvlJc w:val="left"/>
      <w:pPr>
        <w:ind w:left="5919" w:hanging="159"/>
      </w:pPr>
      <w:rPr>
        <w:rFonts w:hint="default"/>
      </w:rPr>
    </w:lvl>
    <w:lvl w:ilvl="8">
      <w:start w:val="1"/>
      <w:numFmt w:val="bullet"/>
      <w:lvlText w:val="•"/>
      <w:lvlJc w:val="left"/>
      <w:pPr>
        <w:ind w:left="7049" w:hanging="159"/>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845EFD"/>
    <w:rsid w:val="0004417D"/>
    <w:rsid w:val="004C03D1"/>
    <w:rsid w:val="004E4160"/>
    <w:rsid w:val="00570BBD"/>
    <w:rsid w:val="00673B59"/>
    <w:rsid w:val="00810A83"/>
    <w:rsid w:val="00845EFD"/>
    <w:rsid w:val="00A22E19"/>
    <w:rsid w:val="00BA7FAB"/>
    <w:rsid w:val="00D0138B"/>
    <w:rsid w:val="00D763AB"/>
    <w:rsid w:val="00E40C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589" w:hanging="470"/>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61"/>
      <w:ind w:left="119" w:firstLine="566"/>
    </w:pPr>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C03D1"/>
    <w:pPr>
      <w:tabs>
        <w:tab w:val="center" w:pos="4252"/>
        <w:tab w:val="right" w:pos="8504"/>
      </w:tabs>
    </w:pPr>
  </w:style>
  <w:style w:type="character" w:customStyle="1" w:styleId="EncabezadoCar">
    <w:name w:val="Encabezado Car"/>
    <w:basedOn w:val="Fuentedeprrafopredeter"/>
    <w:link w:val="Encabezado"/>
    <w:uiPriority w:val="99"/>
    <w:rsid w:val="004C03D1"/>
  </w:style>
  <w:style w:type="paragraph" w:styleId="Piedepgina">
    <w:name w:val="footer"/>
    <w:basedOn w:val="Normal"/>
    <w:link w:val="PiedepginaCar"/>
    <w:uiPriority w:val="99"/>
    <w:unhideWhenUsed/>
    <w:rsid w:val="004C03D1"/>
    <w:pPr>
      <w:tabs>
        <w:tab w:val="center" w:pos="4252"/>
        <w:tab w:val="right" w:pos="8504"/>
      </w:tabs>
    </w:pPr>
  </w:style>
  <w:style w:type="character" w:customStyle="1" w:styleId="PiedepginaCar">
    <w:name w:val="Pie de página Car"/>
    <w:basedOn w:val="Fuentedeprrafopredeter"/>
    <w:link w:val="Piedepgina"/>
    <w:uiPriority w:val="99"/>
    <w:rsid w:val="004C03D1"/>
  </w:style>
  <w:style w:type="paragraph" w:customStyle="1" w:styleId="Pa7">
    <w:name w:val="Pa7"/>
    <w:basedOn w:val="Normal"/>
    <w:next w:val="Normal"/>
    <w:uiPriority w:val="99"/>
    <w:rsid w:val="00D763AB"/>
    <w:pPr>
      <w:widowControl/>
      <w:autoSpaceDE w:val="0"/>
      <w:autoSpaceDN w:val="0"/>
      <w:adjustRightInd w:val="0"/>
      <w:spacing w:line="201" w:lineRule="atLeast"/>
    </w:pPr>
    <w:rPr>
      <w:rFonts w:ascii="Arial" w:hAnsi="Arial" w:cs="Arial"/>
      <w:sz w:val="24"/>
      <w:szCs w:val="24"/>
      <w:lang w:val="es-ES"/>
    </w:rPr>
  </w:style>
  <w:style w:type="character" w:customStyle="1" w:styleId="A2">
    <w:name w:val="A2"/>
    <w:uiPriority w:val="99"/>
    <w:rsid w:val="00D763AB"/>
    <w:rPr>
      <w:color w:val="0100FA"/>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1037</Words>
  <Characters>5706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Microsoft Word - anexoIV</vt:lpstr>
    </vt:vector>
  </TitlesOfParts>
  <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anexoIV</dc:title>
  <dc:creator>jbone</dc:creator>
  <cp:lastModifiedBy>jbone</cp:lastModifiedBy>
  <cp:revision>8</cp:revision>
  <dcterms:created xsi:type="dcterms:W3CDTF">2019-07-05T14:11:00Z</dcterms:created>
  <dcterms:modified xsi:type="dcterms:W3CDTF">2020-09-17T09:06:00Z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LastSaved">
    <vt:filetime>2019-07-05T00:00:00Z</vt:filetime>
  </property>
</Properties>
</file>